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7C" w:rsidRPr="00FB2F7C" w:rsidRDefault="00FB2F7C" w:rsidP="00FB2F7C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FB2F7C">
        <w:rPr>
          <w:rFonts w:ascii="inherit" w:eastAsia="Times New Roman" w:hAnsi="inherit" w:cs="Times New Roman"/>
          <w:b/>
          <w:bCs/>
          <w:sz w:val="36"/>
          <w:szCs w:val="36"/>
        </w:rPr>
        <w:t xml:space="preserve">İnternet </w:t>
      </w:r>
      <w:proofErr w:type="spellStart"/>
      <w:r w:rsidRPr="00FB2F7C">
        <w:rPr>
          <w:rFonts w:ascii="inherit" w:eastAsia="Times New Roman" w:hAnsi="inherit" w:cs="Times New Roman"/>
          <w:b/>
          <w:bCs/>
          <w:sz w:val="36"/>
          <w:szCs w:val="36"/>
        </w:rPr>
        <w:t>Etiği</w:t>
      </w:r>
      <w:proofErr w:type="spellEnd"/>
    </w:p>
    <w:p w:rsidR="00FB2F7C" w:rsidRDefault="00FB2F7C" w:rsidP="00FB2F7C">
      <w:pPr>
        <w:spacing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Etik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ile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ahlak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kavramı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çoğu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zaman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birbirine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karıştırılır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.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Etik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doğru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ve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yanlış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eylemin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teorisi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ahlak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ise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onun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pratiği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gibi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proofErr w:type="gram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düşünülebilir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.(</w:t>
      </w:r>
      <w:proofErr w:type="spellStart"/>
      <w:proofErr w:type="gram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Billington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, 2011:46). </w:t>
      </w:r>
    </w:p>
    <w:p w:rsidR="00FB2F7C" w:rsidRPr="00FB2F7C" w:rsidRDefault="00FB2F7C" w:rsidP="00FB2F7C">
      <w:pPr>
        <w:spacing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Etik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felsefenin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bir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dalı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olup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sergilediğimiz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davranışların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hangileri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doğru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hangileri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yanlış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gibi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ahlaki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sorular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ve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sorunlar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üzerine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akıl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yürütür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. İnternet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etiği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ise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, internet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üzerinde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iletişimde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bulunurken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doğru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ve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ahlaki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olan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davranışlar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ile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yanlış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ve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ahlaki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olmayan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davranışları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belirleyen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kurallar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bütünüdür</w:t>
      </w:r>
      <w:proofErr w:type="spellEnd"/>
      <w:r w:rsidRPr="00FB2F7C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FB2F7C" w:rsidRDefault="00FB2F7C" w:rsidP="00FB2F7C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Etik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ile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ahlak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kavramı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çoğu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zaman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birbirine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karıştırılır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Etik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doğru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ve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yanlış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eylemin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teorisi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ahlak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ise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onun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pratiği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gibi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düşünülebilir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.(</w:t>
      </w:r>
      <w:proofErr w:type="spellStart"/>
      <w:proofErr w:type="gram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Billington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, 2011:46).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Etik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felsefenin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bir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dalı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olup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sergilediğimiz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davranışların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hangileri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doğru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hangileri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yanlış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gibi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ahlaki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sorular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ve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sorunlar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üzerine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akıl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yürütür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. İnternet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etiği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ise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, internet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üzerinde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iletişimde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bulunurken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doğru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ve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ahlaki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olan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davranışlar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ile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yanlış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ve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ahlaki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olmayan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davranışları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belirleyen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kurallar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bütünüdür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FB2F7C" w:rsidRPr="00FB2F7C" w:rsidRDefault="00FB2F7C" w:rsidP="00FB2F7C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FB2F7C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 wp14:anchorId="1A888CE7" wp14:editId="27309C8C">
            <wp:extent cx="6206836" cy="2667000"/>
            <wp:effectExtent l="0" t="0" r="3810" b="0"/>
            <wp:docPr id="1" name="Resim 1" descr="Dijital Vatandaşlı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jital Vatandaşlı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571" cy="26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F7C" w:rsidRPr="00FB2F7C" w:rsidRDefault="00FB2F7C" w:rsidP="00FB2F7C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Çevrimiçi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ortamlarda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diğer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insanların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hak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ve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hukukuna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saygılı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olmak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noktasında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nelerin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yapılıp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nelerin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yapılamayacağının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bilgisidir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. İnternet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etiği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gerçek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hayatta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iletişimde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olduğunuz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insanlara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gösterdiğiniz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saygı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ve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nezaketin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aynıyla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internet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ortamında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da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gösterilmesi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anlamında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kullanılan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bir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kavramdır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FB2F7C" w:rsidRPr="00FB2F7C" w:rsidRDefault="00FB2F7C" w:rsidP="00FB2F7C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İnterneti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doğru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ve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etkin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kullanmak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için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çevrimiçi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ortamları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kullanırken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aynen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diğer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ortamlarda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olduğu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gibi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belirli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kurallara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uyulması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ve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etik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davranılması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gereklidir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Herhangi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bir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hak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ihlaline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uğramamak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ve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kullanılan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sistemi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de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zafiyete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uğratmamak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için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çevrimiçi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ortamları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kullanırken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kullanım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politikalarına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uygun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davranılmalıdır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Ayrıca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;</w:t>
      </w:r>
    </w:p>
    <w:p w:rsidR="00FB2F7C" w:rsidRPr="00FB2F7C" w:rsidRDefault="00FB2F7C" w:rsidP="00FB2F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İnsanların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iletişim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özgürlüğüne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sahip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olduğu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gibi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erişim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özgürlüğüne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de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sahip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oldukları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unutulmamalı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diğer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kullanıcıların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haklarına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saygı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gösterilmelidir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. İnternet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ortamında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kimseye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zorbalık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/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taciz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yapılmamalı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kötü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söz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söylenilmemeli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ve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istemeden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kimseye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art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niyetli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davranışlar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sergilenmemelidir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FB2F7C" w:rsidRPr="00FB2F7C" w:rsidRDefault="00FB2F7C" w:rsidP="00FB2F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 xml:space="preserve">İnternet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ortamında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uygun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olmayan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(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yasadışı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)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içerikleri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indirmekten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paylaşmaktan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veya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saklamaktan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kaçınılmalıdır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. Bu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tarz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içeriklerin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üretilmesi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ve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paylaşılmasının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suç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teşkil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ettiği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unutulmamalıdır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FB2F7C" w:rsidRPr="00FB2F7C" w:rsidRDefault="00FB2F7C" w:rsidP="00FB2F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İnternet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üzerinden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yapılan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herhangi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bir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paylaşımın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birdenbire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milyonlarca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kişiye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erişebileceği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her zaman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hatırda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tutulmalı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ve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çevrimiçi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ortamlarda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buna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göre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davranılmalıdır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FB2F7C" w:rsidRPr="00FB2F7C" w:rsidRDefault="00FB2F7C" w:rsidP="00FB2F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Fikir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ve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sanat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eserleri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ile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telif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hakları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ve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lisanslama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konusunda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titiz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davranılmalıdır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Telif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hakkı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olan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materyallerin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lisanssız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kopyaları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oluşturulmamalı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veya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bu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materyaller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indirme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amaçlı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kullanılmamalıdır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Sahibi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olunmayan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eserler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topluluklarla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paylaşılmamalıdır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Konuyla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ilgili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mevzuat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hakkında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aşağıdaki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linkten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bilgi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sahibi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olabilirsiniz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:</w:t>
      </w:r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br/>
      </w:r>
      <w:hyperlink r:id="rId6" w:tgtFrame="_blank" w:history="1">
        <w:r w:rsidRPr="00FB2F7C">
          <w:rPr>
            <w:rFonts w:ascii="Helvetica" w:eastAsia="Times New Roman" w:hAnsi="Helvetica" w:cs="Helvetica"/>
            <w:b/>
            <w:bCs/>
            <w:color w:val="325986"/>
            <w:sz w:val="21"/>
            <w:szCs w:val="21"/>
          </w:rPr>
          <w:t>http://mevzuat.basbakanlik.gov.tr/Metin1.Aspx?MevzuatKod=1.3.5846&amp;MevzuatIliski=0&amp;sourceXmlSearch=fikir%20ve%20sanat&amp;Tur=1&amp;Tertip=3&amp;No=5846</w:t>
        </w:r>
      </w:hyperlink>
    </w:p>
    <w:p w:rsidR="002D1A86" w:rsidRDefault="00FB2F7C" w:rsidP="00FB2F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Elektronik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ortamlara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bağlanan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cihazlara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sistemlere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veya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sistemlerde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bulunan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bilgi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kaynaklarına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erişim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yetkiniz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yok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ise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girilemeyeceği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ve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kasıtlı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olarak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sisteme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müdahale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edilemeyeceği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veya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işleyişinde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değişiklikler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yapılamayacağı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her zaman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hatırda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tutulmalıdır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</w:p>
    <w:p w:rsidR="002D1A86" w:rsidRDefault="002D1A86" w:rsidP="002D1A86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bookmarkStart w:id="0" w:name="_GoBack"/>
      <w:bookmarkEnd w:id="0"/>
    </w:p>
    <w:p w:rsidR="00FB2F7C" w:rsidRPr="00FB2F7C" w:rsidRDefault="00FB2F7C" w:rsidP="00FB2F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Aksi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takdirde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Türk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Ceza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Kanunu’na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göre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bu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fiillerin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suç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teşkil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ettiğini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aklınızdan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çıkarmayınız</w:t>
      </w:r>
      <w:proofErr w:type="spellEnd"/>
      <w:r w:rsidRPr="00FB2F7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FB2F7C" w:rsidRPr="00FB2F7C" w:rsidRDefault="00FB2F7C" w:rsidP="00FB2F7C">
      <w:pPr>
        <w:spacing w:after="100" w:afterAutospacing="1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</w:rPr>
      </w:pPr>
    </w:p>
    <w:sectPr w:rsidR="00FB2F7C" w:rsidRPr="00FB2F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F1E2B"/>
    <w:multiLevelType w:val="multilevel"/>
    <w:tmpl w:val="F95A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AC2250"/>
    <w:multiLevelType w:val="multilevel"/>
    <w:tmpl w:val="3A04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7C"/>
    <w:rsid w:val="00043EA7"/>
    <w:rsid w:val="00163608"/>
    <w:rsid w:val="002D1A86"/>
    <w:rsid w:val="00314DEA"/>
    <w:rsid w:val="007161DE"/>
    <w:rsid w:val="007F2B77"/>
    <w:rsid w:val="009E5FF0"/>
    <w:rsid w:val="00C778A0"/>
    <w:rsid w:val="00DE1A5D"/>
    <w:rsid w:val="00E45347"/>
    <w:rsid w:val="00F07268"/>
    <w:rsid w:val="00FB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0565D"/>
  <w15:chartTrackingRefBased/>
  <w15:docId w15:val="{BD792820-6BF3-4EEB-8D71-14C16F07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4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744036">
          <w:marLeft w:val="0"/>
          <w:marRight w:val="0"/>
          <w:marTop w:val="0"/>
          <w:marBottom w:val="0"/>
          <w:divBdr>
            <w:top w:val="single" w:sz="24" w:space="0" w:color="CC0000"/>
            <w:left w:val="single" w:sz="24" w:space="0" w:color="CC0000"/>
            <w:bottom w:val="single" w:sz="24" w:space="0" w:color="CC0000"/>
            <w:right w:val="single" w:sz="24" w:space="0" w:color="CC0000"/>
          </w:divBdr>
        </w:div>
        <w:div w:id="1203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vzuat.basbakanlik.gov.tr/Metin1.Aspx?MevzuatKod=1.3.5846&amp;MevzuatIliski=0&amp;sourceXmlSearch=fikir%20ve%20sanat&amp;Tur=1&amp;Tertip=3&amp;No=584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Tuğrul Sağlam</dc:creator>
  <cp:keywords/>
  <dc:description/>
  <cp:lastModifiedBy>Tuğrul Sağlam</cp:lastModifiedBy>
  <cp:revision>1</cp:revision>
  <dcterms:created xsi:type="dcterms:W3CDTF">2023-01-22T19:57:00Z</dcterms:created>
  <dcterms:modified xsi:type="dcterms:W3CDTF">2023-01-22T19:59:00Z</dcterms:modified>
</cp:coreProperties>
</file>